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7F5E" w:rsidRDefault="00B97F5E" w:rsidP="00B97F5E">
      <w:pPr>
        <w:jc w:val="center"/>
        <w:rPr>
          <w:sz w:val="32"/>
        </w:rPr>
      </w:pPr>
      <w:r>
        <w:rPr>
          <w:noProof/>
          <w:sz w:val="32"/>
        </w:rPr>
        <w:drawing>
          <wp:inline distT="0" distB="0" distL="0" distR="0">
            <wp:extent cx="438150" cy="685800"/>
            <wp:effectExtent l="19050" t="0" r="0" b="0"/>
            <wp:docPr id="1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36E9" w:rsidRPr="00660314" w:rsidRDefault="00EF36E9" w:rsidP="00EF36E9">
      <w:pPr>
        <w:jc w:val="center"/>
        <w:rPr>
          <w:b/>
          <w:caps/>
          <w:spacing w:val="30"/>
          <w:sz w:val="28"/>
          <w:szCs w:val="28"/>
        </w:rPr>
      </w:pPr>
      <w:r w:rsidRPr="00660314">
        <w:rPr>
          <w:b/>
          <w:caps/>
          <w:spacing w:val="30"/>
          <w:sz w:val="28"/>
          <w:szCs w:val="28"/>
        </w:rPr>
        <w:t>ДУМа ЮРОВСКОГО СЕЛЬСКОГО ПОСЕЛЕНИЯ</w:t>
      </w:r>
    </w:p>
    <w:p w:rsidR="00EF36E9" w:rsidRPr="00660314" w:rsidRDefault="00EF36E9" w:rsidP="00EF36E9">
      <w:pPr>
        <w:jc w:val="center"/>
        <w:rPr>
          <w:b/>
          <w:caps/>
          <w:spacing w:val="30"/>
          <w:sz w:val="28"/>
          <w:szCs w:val="28"/>
        </w:rPr>
      </w:pPr>
      <w:r w:rsidRPr="00660314">
        <w:rPr>
          <w:b/>
          <w:caps/>
          <w:spacing w:val="30"/>
          <w:sz w:val="28"/>
          <w:szCs w:val="28"/>
        </w:rPr>
        <w:t>УВАТСКОГО МУНИЦИПАЛЬНОГО РАЙОНА</w:t>
      </w:r>
    </w:p>
    <w:p w:rsidR="00EF36E9" w:rsidRPr="00660314" w:rsidRDefault="00EF36E9" w:rsidP="00EF36E9">
      <w:pPr>
        <w:jc w:val="center"/>
        <w:rPr>
          <w:b/>
          <w:sz w:val="28"/>
          <w:szCs w:val="28"/>
        </w:rPr>
      </w:pPr>
      <w:r w:rsidRPr="00660314">
        <w:rPr>
          <w:b/>
          <w:sz w:val="28"/>
          <w:szCs w:val="28"/>
        </w:rPr>
        <w:t>ТЮМЕНСКОЙ ОБЛАСТИ</w:t>
      </w:r>
    </w:p>
    <w:p w:rsidR="00EF36E9" w:rsidRPr="00EF36E9" w:rsidRDefault="00EF36E9" w:rsidP="00EF36E9">
      <w:pPr>
        <w:pStyle w:val="2"/>
        <w:jc w:val="center"/>
        <w:rPr>
          <w:rFonts w:ascii="Times New Roman" w:hAnsi="Times New Roman" w:cs="Times New Roman"/>
          <w:b w:val="0"/>
          <w:i/>
          <w:color w:val="auto"/>
          <w:sz w:val="28"/>
          <w:szCs w:val="28"/>
        </w:rPr>
      </w:pPr>
      <w:proofErr w:type="gramStart"/>
      <w:r w:rsidRPr="00EF36E9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EF36E9">
        <w:rPr>
          <w:rFonts w:ascii="Times New Roman" w:hAnsi="Times New Roman" w:cs="Times New Roman"/>
          <w:color w:val="auto"/>
          <w:sz w:val="28"/>
          <w:szCs w:val="28"/>
        </w:rPr>
        <w:t xml:space="preserve"> Е Ш Е Н И Е</w:t>
      </w:r>
    </w:p>
    <w:p w:rsidR="00EF36E9" w:rsidRPr="00660314" w:rsidRDefault="00EF36E9" w:rsidP="00EF36E9"/>
    <w:p w:rsidR="00EF36E9" w:rsidRPr="00660314" w:rsidRDefault="00EF36E9" w:rsidP="00EF36E9">
      <w:pPr>
        <w:jc w:val="center"/>
        <w:rPr>
          <w:sz w:val="28"/>
          <w:szCs w:val="28"/>
        </w:rPr>
      </w:pPr>
      <w:r w:rsidRPr="00660314">
        <w:rPr>
          <w:sz w:val="28"/>
          <w:szCs w:val="28"/>
        </w:rPr>
        <w:t xml:space="preserve"> </w:t>
      </w:r>
      <w:r>
        <w:rPr>
          <w:sz w:val="28"/>
          <w:szCs w:val="28"/>
        </w:rPr>
        <w:t>ДД.ММ.</w:t>
      </w:r>
      <w:r w:rsidRPr="00F06E74">
        <w:rPr>
          <w:sz w:val="28"/>
          <w:szCs w:val="28"/>
        </w:rPr>
        <w:t xml:space="preserve">  2020 г.                    д. Солянка</w:t>
      </w:r>
      <w:r w:rsidRPr="00F06E74">
        <w:rPr>
          <w:sz w:val="28"/>
          <w:szCs w:val="28"/>
        </w:rPr>
        <w:tab/>
        <w:t xml:space="preserve">                                         №</w:t>
      </w:r>
      <w:r>
        <w:rPr>
          <w:sz w:val="28"/>
          <w:szCs w:val="28"/>
        </w:rPr>
        <w:t>проект</w:t>
      </w:r>
    </w:p>
    <w:p w:rsidR="00B97F5E" w:rsidRPr="007313DB" w:rsidRDefault="00B97F5E" w:rsidP="00B97F5E">
      <w:pPr>
        <w:pStyle w:val="4"/>
        <w:rPr>
          <w:sz w:val="6"/>
          <w:szCs w:val="6"/>
        </w:rPr>
      </w:pPr>
    </w:p>
    <w:p w:rsidR="00B97F5E" w:rsidRPr="003D1D76" w:rsidRDefault="00B97F5E" w:rsidP="00B97F5E">
      <w:pPr>
        <w:ind w:right="-92"/>
        <w:jc w:val="center"/>
        <w:rPr>
          <w:sz w:val="28"/>
          <w:szCs w:val="28"/>
        </w:rPr>
      </w:pPr>
      <w:r w:rsidRPr="003D1D76">
        <w:rPr>
          <w:sz w:val="28"/>
          <w:szCs w:val="28"/>
        </w:rPr>
        <w:t>О внесении изменений и дополн</w:t>
      </w:r>
      <w:r w:rsidR="00602EA4" w:rsidRPr="003D1D76">
        <w:rPr>
          <w:sz w:val="28"/>
          <w:szCs w:val="28"/>
        </w:rPr>
        <w:t>ений в решение Думы Юровского</w:t>
      </w:r>
      <w:r w:rsidRPr="003D1D76">
        <w:rPr>
          <w:sz w:val="28"/>
          <w:szCs w:val="28"/>
        </w:rPr>
        <w:t xml:space="preserve"> сельс</w:t>
      </w:r>
      <w:r w:rsidR="00602EA4" w:rsidRPr="003D1D76">
        <w:rPr>
          <w:sz w:val="28"/>
          <w:szCs w:val="28"/>
        </w:rPr>
        <w:t>кого поселения от 13.09.2016 №35</w:t>
      </w:r>
      <w:r w:rsidRPr="003D1D76">
        <w:rPr>
          <w:sz w:val="28"/>
          <w:szCs w:val="28"/>
        </w:rPr>
        <w:t xml:space="preserve"> "Об утверждении Порядка уведомления</w:t>
      </w:r>
    </w:p>
    <w:p w:rsidR="00B97F5E" w:rsidRPr="003D1D76" w:rsidRDefault="00B97F5E" w:rsidP="00B97F5E">
      <w:pPr>
        <w:ind w:right="-92"/>
        <w:jc w:val="center"/>
        <w:rPr>
          <w:sz w:val="28"/>
          <w:szCs w:val="28"/>
        </w:rPr>
      </w:pPr>
      <w:r w:rsidRPr="003D1D76">
        <w:rPr>
          <w:sz w:val="28"/>
          <w:szCs w:val="28"/>
        </w:rPr>
        <w:t>лицами, замещающими муниц</w:t>
      </w:r>
      <w:r w:rsidR="00602EA4" w:rsidRPr="003D1D76">
        <w:rPr>
          <w:sz w:val="28"/>
          <w:szCs w:val="28"/>
        </w:rPr>
        <w:t>ипальные должности в Юровском</w:t>
      </w:r>
      <w:r w:rsidRPr="003D1D76">
        <w:rPr>
          <w:sz w:val="28"/>
          <w:szCs w:val="28"/>
        </w:rPr>
        <w:t xml:space="preserve"> сельском поселении, о возникновении личной заинтересованности при исполнении</w:t>
      </w:r>
    </w:p>
    <w:p w:rsidR="00B97F5E" w:rsidRPr="003D1D76" w:rsidRDefault="00B97F5E" w:rsidP="00B97F5E">
      <w:pPr>
        <w:ind w:right="-92"/>
        <w:jc w:val="center"/>
        <w:rPr>
          <w:i/>
          <w:sz w:val="28"/>
          <w:szCs w:val="28"/>
        </w:rPr>
      </w:pPr>
      <w:r w:rsidRPr="003D1D76">
        <w:rPr>
          <w:sz w:val="28"/>
          <w:szCs w:val="28"/>
        </w:rPr>
        <w:t>должностных обязанностей (осуществлении полномочий)</w:t>
      </w:r>
      <w:proofErr w:type="gramStart"/>
      <w:r w:rsidRPr="003D1D76">
        <w:rPr>
          <w:sz w:val="28"/>
          <w:szCs w:val="28"/>
        </w:rPr>
        <w:t>,к</w:t>
      </w:r>
      <w:proofErr w:type="gramEnd"/>
      <w:r w:rsidRPr="003D1D76">
        <w:rPr>
          <w:sz w:val="28"/>
          <w:szCs w:val="28"/>
        </w:rPr>
        <w:t>оторая приводит или может привести к конфликту интересов"</w:t>
      </w:r>
    </w:p>
    <w:p w:rsidR="00B97F5E" w:rsidRPr="003D1D76" w:rsidRDefault="00B97F5E" w:rsidP="00B97F5E">
      <w:pPr>
        <w:spacing w:after="120"/>
        <w:ind w:right="170" w:firstLine="567"/>
        <w:jc w:val="both"/>
        <w:rPr>
          <w:sz w:val="28"/>
          <w:szCs w:val="28"/>
        </w:rPr>
      </w:pPr>
    </w:p>
    <w:p w:rsidR="00B97F5E" w:rsidRPr="003D1D76" w:rsidRDefault="00B97F5E" w:rsidP="00B97F5E">
      <w:pPr>
        <w:spacing w:after="120"/>
        <w:ind w:firstLine="567"/>
        <w:jc w:val="both"/>
        <w:rPr>
          <w:sz w:val="28"/>
          <w:szCs w:val="28"/>
        </w:rPr>
      </w:pPr>
      <w:r w:rsidRPr="003D1D76">
        <w:rPr>
          <w:sz w:val="28"/>
          <w:szCs w:val="28"/>
        </w:rPr>
        <w:t xml:space="preserve">В соответствии с частью 2 статьи 11, частью 4.1. статьи 12.1 Федерального закона от 25.12.2008 № 273-ФЗ «О противодействии коррупции», Федеральным законом Российской Федерации от 06.10.2003 № 131-ФЗ «Об общих принципах организации местного самоуправления в Российской </w:t>
      </w:r>
      <w:r w:rsidR="00602EA4" w:rsidRPr="003D1D76">
        <w:rPr>
          <w:sz w:val="28"/>
          <w:szCs w:val="28"/>
        </w:rPr>
        <w:t>Федерации», Уставом Юровского</w:t>
      </w:r>
      <w:r w:rsidRPr="003D1D76">
        <w:rPr>
          <w:sz w:val="28"/>
          <w:szCs w:val="28"/>
        </w:rPr>
        <w:t xml:space="preserve"> сельского поселения </w:t>
      </w:r>
      <w:proofErr w:type="spellStart"/>
      <w:r w:rsidRPr="003D1D76">
        <w:rPr>
          <w:sz w:val="28"/>
          <w:szCs w:val="28"/>
        </w:rPr>
        <w:t>Уватского</w:t>
      </w:r>
      <w:proofErr w:type="spellEnd"/>
      <w:r w:rsidRPr="003D1D76">
        <w:rPr>
          <w:sz w:val="28"/>
          <w:szCs w:val="28"/>
        </w:rPr>
        <w:t xml:space="preserve"> муниципального района Тюменской области РЕШИЛА:</w:t>
      </w:r>
    </w:p>
    <w:p w:rsidR="00602EA4" w:rsidRPr="003D1D76" w:rsidRDefault="00B97F5E" w:rsidP="00602EA4">
      <w:pPr>
        <w:ind w:right="-92"/>
        <w:jc w:val="both"/>
        <w:rPr>
          <w:sz w:val="28"/>
          <w:szCs w:val="28"/>
        </w:rPr>
      </w:pPr>
      <w:r w:rsidRPr="003D1D76">
        <w:rPr>
          <w:sz w:val="28"/>
          <w:szCs w:val="28"/>
        </w:rPr>
        <w:t xml:space="preserve">    </w:t>
      </w:r>
      <w:r w:rsidR="00602EA4" w:rsidRPr="003D1D76">
        <w:rPr>
          <w:sz w:val="28"/>
          <w:szCs w:val="28"/>
        </w:rPr>
        <w:t xml:space="preserve">     1. Вн</w:t>
      </w:r>
      <w:r w:rsidR="003D1D76" w:rsidRPr="003D1D76">
        <w:rPr>
          <w:sz w:val="28"/>
          <w:szCs w:val="28"/>
        </w:rPr>
        <w:t>ести в решение Думы Юровского</w:t>
      </w:r>
      <w:r w:rsidR="00602EA4" w:rsidRPr="003D1D76">
        <w:rPr>
          <w:sz w:val="28"/>
          <w:szCs w:val="28"/>
        </w:rPr>
        <w:t xml:space="preserve"> сельского поселения </w:t>
      </w:r>
      <w:r w:rsidR="003D1D76" w:rsidRPr="003D1D76">
        <w:rPr>
          <w:sz w:val="28"/>
          <w:szCs w:val="28"/>
        </w:rPr>
        <w:t>от 13.09.2016 №35</w:t>
      </w:r>
      <w:r w:rsidR="00602EA4" w:rsidRPr="003D1D76">
        <w:rPr>
          <w:sz w:val="28"/>
          <w:szCs w:val="28"/>
        </w:rPr>
        <w:t xml:space="preserve"> "Об утверждении Порядка уведомления лицами, замещающими муниц</w:t>
      </w:r>
      <w:r w:rsidR="003D1D76" w:rsidRPr="003D1D76">
        <w:rPr>
          <w:sz w:val="28"/>
          <w:szCs w:val="28"/>
        </w:rPr>
        <w:t>ипальные должности в Юровском</w:t>
      </w:r>
      <w:r w:rsidR="00602EA4" w:rsidRPr="003D1D76">
        <w:rPr>
          <w:sz w:val="28"/>
          <w:szCs w:val="28"/>
        </w:rPr>
        <w:t xml:space="preserve"> сельском поселении, о возникновении личной заинтересованности при исполнении должностных обязанностей (осуществлении полномочий)</w:t>
      </w:r>
      <w:proofErr w:type="gramStart"/>
      <w:r w:rsidR="00602EA4" w:rsidRPr="003D1D76">
        <w:rPr>
          <w:sz w:val="28"/>
          <w:szCs w:val="28"/>
        </w:rPr>
        <w:t>,к</w:t>
      </w:r>
      <w:proofErr w:type="gramEnd"/>
      <w:r w:rsidR="00602EA4" w:rsidRPr="003D1D76">
        <w:rPr>
          <w:sz w:val="28"/>
          <w:szCs w:val="28"/>
        </w:rPr>
        <w:t>оторая приводит или может привести к конфликту интересов" (далее - Порядок) следующие изменения:</w:t>
      </w:r>
    </w:p>
    <w:p w:rsidR="00602EA4" w:rsidRPr="003D1D76" w:rsidRDefault="00602EA4" w:rsidP="00602EA4">
      <w:pPr>
        <w:pStyle w:val="a6"/>
        <w:spacing w:after="0" w:line="240" w:lineRule="auto"/>
        <w:ind w:firstLine="539"/>
        <w:jc w:val="both"/>
        <w:rPr>
          <w:sz w:val="28"/>
          <w:szCs w:val="28"/>
        </w:rPr>
      </w:pPr>
      <w:r w:rsidRPr="003D1D76">
        <w:rPr>
          <w:sz w:val="28"/>
          <w:szCs w:val="28"/>
        </w:rPr>
        <w:t xml:space="preserve">1.1. Абзац второй пункта 3 Порядка изложить в редакции следующего содержания: </w:t>
      </w:r>
    </w:p>
    <w:p w:rsidR="00602EA4" w:rsidRPr="003D1D76" w:rsidRDefault="00602EA4" w:rsidP="00602EA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3D1D76">
        <w:rPr>
          <w:rFonts w:ascii="Times New Roman" w:hAnsi="Times New Roman" w:cs="Times New Roman"/>
          <w:sz w:val="28"/>
          <w:szCs w:val="28"/>
        </w:rPr>
        <w:t>"</w:t>
      </w:r>
      <w:r w:rsidRPr="003D1D76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нахождения лица, замещающего муниципальную должность, в командировке, в отпуске, вне места исполнения должностных обязанностей (осуществления полномочий), оно обязано уведомить Комиссию о возникновении личной заинтересованности, которая приводит или может привести к конфликту интересов, </w:t>
      </w:r>
      <w:r w:rsidRPr="003D1D76">
        <w:rPr>
          <w:rFonts w:ascii="Times New Roman" w:hAnsi="Times New Roman" w:cs="Times New Roman"/>
          <w:bCs/>
          <w:sz w:val="28"/>
          <w:szCs w:val="28"/>
        </w:rPr>
        <w:t>как только ему станет об этом известно, с помощью любых доступных средств связи,</w:t>
      </w:r>
      <w:r w:rsidRPr="003D1D76">
        <w:rPr>
          <w:rFonts w:ascii="Times New Roman" w:hAnsi="Times New Roman" w:cs="Times New Roman"/>
          <w:sz w:val="28"/>
          <w:szCs w:val="28"/>
        </w:rPr>
        <w:t xml:space="preserve"> </w:t>
      </w:r>
      <w:r w:rsidRPr="003D1D76">
        <w:rPr>
          <w:rFonts w:ascii="Times New Roman" w:hAnsi="Times New Roman" w:cs="Times New Roman"/>
          <w:bCs/>
          <w:sz w:val="28"/>
          <w:szCs w:val="28"/>
        </w:rPr>
        <w:t>а по возвращении из командировки, отпуска, прибытии к месту осуществления должностных обязанностей (осуществлению</w:t>
      </w:r>
      <w:proofErr w:type="gramEnd"/>
      <w:r w:rsidRPr="003D1D76">
        <w:rPr>
          <w:rFonts w:ascii="Times New Roman" w:hAnsi="Times New Roman" w:cs="Times New Roman"/>
          <w:bCs/>
          <w:sz w:val="28"/>
          <w:szCs w:val="28"/>
        </w:rPr>
        <w:t xml:space="preserve"> полномочий) </w:t>
      </w:r>
      <w:r w:rsidRPr="003D1D76">
        <w:rPr>
          <w:rFonts w:ascii="Times New Roman" w:hAnsi="Times New Roman" w:cs="Times New Roman"/>
          <w:color w:val="000000"/>
          <w:sz w:val="28"/>
          <w:szCs w:val="28"/>
        </w:rPr>
        <w:t xml:space="preserve">в течение одного рабочего дня с момента прибытия к месту исполнения должностных обязанностей (осуществления полномочий) </w:t>
      </w:r>
      <w:r w:rsidRPr="003D1D76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подать уведомление о возникновении личной заинтересованности при исполнении должностных обязанностей, которая приводит или может </w:t>
      </w:r>
      <w:r w:rsidRPr="003D1D76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lastRenderedPageBreak/>
        <w:t>привести к конфликту интересов (далее – уведомление), в письменной форме в соответствии с пунктом 5 Порядка</w:t>
      </w:r>
      <w:proofErr w:type="gramStart"/>
      <w:r w:rsidRPr="003D1D76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.".</w:t>
      </w:r>
      <w:proofErr w:type="gramEnd"/>
    </w:p>
    <w:p w:rsidR="00602EA4" w:rsidRPr="003D1D76" w:rsidRDefault="00602EA4" w:rsidP="00602E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1D76">
        <w:rPr>
          <w:rFonts w:ascii="Times New Roman" w:hAnsi="Times New Roman" w:cs="Times New Roman"/>
          <w:sz w:val="28"/>
          <w:szCs w:val="28"/>
        </w:rPr>
        <w:t>1.2. В абзаце первом пункта 4 Порядка слова "о возникновении личной заинтересованности при исполнении должностных обязанностей (осуществлении полномочий), которая приводит или может привести к конфликту интересов (далее – уведомление)</w:t>
      </w:r>
      <w:proofErr w:type="gramStart"/>
      <w:r w:rsidRPr="003D1D76">
        <w:rPr>
          <w:rFonts w:ascii="Times New Roman" w:hAnsi="Times New Roman" w:cs="Times New Roman"/>
          <w:sz w:val="28"/>
          <w:szCs w:val="28"/>
        </w:rPr>
        <w:t>,"</w:t>
      </w:r>
      <w:proofErr w:type="gramEnd"/>
      <w:r w:rsidRPr="003D1D76">
        <w:rPr>
          <w:rFonts w:ascii="Times New Roman" w:hAnsi="Times New Roman" w:cs="Times New Roman"/>
          <w:sz w:val="28"/>
          <w:szCs w:val="28"/>
        </w:rPr>
        <w:t xml:space="preserve"> исключить.</w:t>
      </w:r>
    </w:p>
    <w:p w:rsidR="00602EA4" w:rsidRPr="003D1D76" w:rsidRDefault="00602EA4" w:rsidP="00602EA4">
      <w:pPr>
        <w:pStyle w:val="ConsPlusNormal"/>
        <w:spacing w:after="113"/>
        <w:ind w:firstLine="510"/>
        <w:jc w:val="both"/>
        <w:rPr>
          <w:rFonts w:ascii="Times New Roman" w:hAnsi="Times New Roman" w:cs="Times New Roman"/>
          <w:sz w:val="28"/>
          <w:szCs w:val="28"/>
          <w:lang/>
        </w:rPr>
      </w:pPr>
      <w:r w:rsidRPr="003D1D76">
        <w:rPr>
          <w:rFonts w:ascii="Times New Roman" w:hAnsi="Times New Roman" w:cs="Times New Roman"/>
          <w:sz w:val="28"/>
          <w:szCs w:val="28"/>
        </w:rPr>
        <w:t xml:space="preserve">2. </w:t>
      </w:r>
      <w:r w:rsidRPr="003D1D76">
        <w:rPr>
          <w:rFonts w:ascii="Times New Roman" w:hAnsi="Times New Roman" w:cs="Times New Roman"/>
          <w:sz w:val="28"/>
          <w:szCs w:val="28"/>
          <w:lang/>
        </w:rPr>
        <w:t>Настоящее решение  подлежит</w:t>
      </w:r>
      <w:r w:rsidRPr="003D1D76">
        <w:rPr>
          <w:rFonts w:ascii="Times New Roman" w:hAnsi="Times New Roman" w:cs="Times New Roman"/>
          <w:sz w:val="28"/>
          <w:szCs w:val="28"/>
          <w:lang/>
        </w:rPr>
        <w:t xml:space="preserve"> обнародованию на информационных стендах в местах установле</w:t>
      </w:r>
      <w:r w:rsidR="003D1D76" w:rsidRPr="003D1D76">
        <w:rPr>
          <w:rFonts w:ascii="Times New Roman" w:hAnsi="Times New Roman" w:cs="Times New Roman"/>
          <w:sz w:val="28"/>
          <w:szCs w:val="28"/>
          <w:lang/>
        </w:rPr>
        <w:t>нных администрацией Юровского</w:t>
      </w:r>
      <w:r w:rsidRPr="003D1D76">
        <w:rPr>
          <w:rFonts w:ascii="Times New Roman" w:hAnsi="Times New Roman" w:cs="Times New Roman"/>
          <w:sz w:val="28"/>
          <w:szCs w:val="28"/>
          <w:lang/>
        </w:rPr>
        <w:t xml:space="preserve"> сельского поселения и раз</w:t>
      </w:r>
      <w:r w:rsidR="003D1D76" w:rsidRPr="003D1D76">
        <w:rPr>
          <w:rFonts w:ascii="Times New Roman" w:hAnsi="Times New Roman" w:cs="Times New Roman"/>
          <w:sz w:val="28"/>
          <w:szCs w:val="28"/>
          <w:lang/>
        </w:rPr>
        <w:t>мещению на странице Юровского</w:t>
      </w:r>
      <w:r w:rsidRPr="003D1D76">
        <w:rPr>
          <w:rFonts w:ascii="Times New Roman" w:hAnsi="Times New Roman" w:cs="Times New Roman"/>
          <w:sz w:val="28"/>
          <w:szCs w:val="28"/>
          <w:lang/>
        </w:rPr>
        <w:t xml:space="preserve"> сельского поселения официального сайта </w:t>
      </w:r>
      <w:proofErr w:type="spellStart"/>
      <w:r w:rsidRPr="003D1D76">
        <w:rPr>
          <w:rFonts w:ascii="Times New Roman" w:hAnsi="Times New Roman" w:cs="Times New Roman"/>
          <w:sz w:val="28"/>
          <w:szCs w:val="28"/>
          <w:lang/>
        </w:rPr>
        <w:t>Уватского</w:t>
      </w:r>
      <w:proofErr w:type="spellEnd"/>
      <w:r w:rsidRPr="003D1D76">
        <w:rPr>
          <w:rFonts w:ascii="Times New Roman" w:hAnsi="Times New Roman" w:cs="Times New Roman"/>
          <w:sz w:val="28"/>
          <w:szCs w:val="28"/>
          <w:lang/>
        </w:rPr>
        <w:t xml:space="preserve"> муниципального района в информационно – телекоммуникационной сети «Интернет»</w:t>
      </w:r>
      <w:r w:rsidRPr="003D1D76">
        <w:rPr>
          <w:rFonts w:ascii="Times New Roman" w:hAnsi="Times New Roman" w:cs="Times New Roman"/>
          <w:sz w:val="28"/>
          <w:szCs w:val="28"/>
          <w:lang/>
        </w:rPr>
        <w:t>.</w:t>
      </w:r>
      <w:r w:rsidRPr="003D1D76">
        <w:rPr>
          <w:rFonts w:ascii="Times New Roman" w:hAnsi="Times New Roman" w:cs="Times New Roman"/>
          <w:sz w:val="28"/>
          <w:szCs w:val="28"/>
          <w:lang/>
        </w:rPr>
        <w:t xml:space="preserve"> </w:t>
      </w:r>
    </w:p>
    <w:p w:rsidR="00602EA4" w:rsidRPr="003D1D76" w:rsidRDefault="00602EA4" w:rsidP="00602EA4">
      <w:pPr>
        <w:pStyle w:val="ConsPlusNormal"/>
        <w:spacing w:after="113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r w:rsidRPr="003D1D76">
        <w:rPr>
          <w:rFonts w:ascii="Times New Roman" w:hAnsi="Times New Roman" w:cs="Times New Roman"/>
          <w:sz w:val="28"/>
          <w:szCs w:val="28"/>
        </w:rPr>
        <w:t>3.</w:t>
      </w:r>
      <w:r w:rsidRPr="003D1D76">
        <w:rPr>
          <w:rFonts w:ascii="Times New Roman" w:hAnsi="Times New Roman" w:cs="Times New Roman"/>
          <w:sz w:val="28"/>
          <w:szCs w:val="28"/>
          <w:lang/>
        </w:rPr>
        <w:t xml:space="preserve"> </w:t>
      </w:r>
      <w:r w:rsidRPr="003D1D76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обнародования.</w:t>
      </w:r>
    </w:p>
    <w:p w:rsidR="00602EA4" w:rsidRPr="003D1D76" w:rsidRDefault="00602EA4" w:rsidP="00602EA4">
      <w:pPr>
        <w:pStyle w:val="ConsPlusNormal"/>
        <w:spacing w:after="11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1D76">
        <w:rPr>
          <w:rFonts w:ascii="Times New Roman" w:hAnsi="Times New Roman" w:cs="Times New Roman"/>
          <w:sz w:val="28"/>
          <w:szCs w:val="28"/>
        </w:rPr>
        <w:t xml:space="preserve">4. Секретарю Комиссии по </w:t>
      </w:r>
      <w:proofErr w:type="gramStart"/>
      <w:r w:rsidRPr="003D1D76"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 w:rsidRPr="003D1D76">
        <w:rPr>
          <w:rFonts w:ascii="Times New Roman" w:hAnsi="Times New Roman" w:cs="Times New Roman"/>
          <w:sz w:val="28"/>
          <w:szCs w:val="28"/>
        </w:rPr>
        <w:t xml:space="preserve"> достоверностью сведений о доходах, об имуществе и обязательствах имущественного характера, представляемых лицами, замещающими муниципальные должности,  обеспечить ознакомление указанных лиц с настоящим решением.</w:t>
      </w:r>
    </w:p>
    <w:p w:rsidR="00602EA4" w:rsidRPr="003D1D76" w:rsidRDefault="00602EA4" w:rsidP="00602EA4">
      <w:pPr>
        <w:pStyle w:val="ConsPlusNormal"/>
        <w:tabs>
          <w:tab w:val="left" w:pos="993"/>
        </w:tabs>
        <w:spacing w:after="11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1D76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3D1D7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D1D76">
        <w:rPr>
          <w:rFonts w:ascii="Times New Roman" w:hAnsi="Times New Roman" w:cs="Times New Roman"/>
          <w:sz w:val="28"/>
          <w:szCs w:val="28"/>
        </w:rPr>
        <w:t xml:space="preserve"> выполнением настоящего решения оставляю за собой.</w:t>
      </w:r>
    </w:p>
    <w:p w:rsidR="00602EA4" w:rsidRPr="003D1D76" w:rsidRDefault="00602EA4" w:rsidP="00602EA4">
      <w:pPr>
        <w:spacing w:after="480"/>
        <w:contextualSpacing/>
        <w:jc w:val="both"/>
        <w:rPr>
          <w:sz w:val="28"/>
          <w:szCs w:val="28"/>
        </w:rPr>
      </w:pPr>
      <w:r w:rsidRPr="003D1D76">
        <w:rPr>
          <w:sz w:val="28"/>
          <w:szCs w:val="28"/>
        </w:rPr>
        <w:t xml:space="preserve">          </w:t>
      </w:r>
    </w:p>
    <w:p w:rsidR="00602EA4" w:rsidRPr="003D1D76" w:rsidRDefault="00602EA4" w:rsidP="00602EA4">
      <w:pPr>
        <w:tabs>
          <w:tab w:val="left" w:pos="540"/>
        </w:tabs>
        <w:spacing w:after="120"/>
        <w:jc w:val="both"/>
        <w:rPr>
          <w:sz w:val="28"/>
          <w:szCs w:val="28"/>
        </w:rPr>
      </w:pPr>
      <w:r w:rsidRPr="003D1D76">
        <w:rPr>
          <w:sz w:val="28"/>
          <w:szCs w:val="28"/>
        </w:rPr>
        <w:t xml:space="preserve">        </w:t>
      </w:r>
      <w:r w:rsidRPr="003D1D76">
        <w:rPr>
          <w:sz w:val="28"/>
          <w:szCs w:val="28"/>
        </w:rPr>
        <w:tab/>
      </w:r>
    </w:p>
    <w:p w:rsidR="003D1D76" w:rsidRDefault="003D1D76" w:rsidP="003D1D76">
      <w:pPr>
        <w:tabs>
          <w:tab w:val="left" w:pos="540"/>
        </w:tabs>
        <w:jc w:val="both"/>
        <w:rPr>
          <w:sz w:val="28"/>
          <w:szCs w:val="28"/>
        </w:rPr>
      </w:pPr>
      <w:r w:rsidRPr="003D1D76">
        <w:rPr>
          <w:sz w:val="28"/>
          <w:szCs w:val="28"/>
        </w:rPr>
        <w:t>Глава Юровского</w:t>
      </w:r>
    </w:p>
    <w:p w:rsidR="00602EA4" w:rsidRPr="003D1D76" w:rsidRDefault="00602EA4" w:rsidP="003D1D76">
      <w:pPr>
        <w:tabs>
          <w:tab w:val="left" w:pos="540"/>
        </w:tabs>
        <w:jc w:val="both"/>
        <w:rPr>
          <w:sz w:val="28"/>
          <w:szCs w:val="28"/>
        </w:rPr>
      </w:pPr>
      <w:r w:rsidRPr="003D1D76">
        <w:rPr>
          <w:sz w:val="28"/>
          <w:szCs w:val="28"/>
        </w:rPr>
        <w:t xml:space="preserve"> сельского поселения   </w:t>
      </w:r>
      <w:r w:rsidR="003D1D76">
        <w:rPr>
          <w:sz w:val="28"/>
          <w:szCs w:val="28"/>
        </w:rPr>
        <w:t xml:space="preserve">                                                              Н.А.Долгова</w:t>
      </w:r>
      <w:r w:rsidRPr="003D1D76">
        <w:rPr>
          <w:sz w:val="28"/>
          <w:szCs w:val="28"/>
        </w:rPr>
        <w:t xml:space="preserve">                      </w:t>
      </w:r>
      <w:r w:rsidR="003D1D76" w:rsidRPr="003D1D76">
        <w:rPr>
          <w:sz w:val="28"/>
          <w:szCs w:val="28"/>
        </w:rPr>
        <w:t xml:space="preserve">           </w:t>
      </w:r>
      <w:r w:rsidR="003D1D76">
        <w:rPr>
          <w:sz w:val="28"/>
          <w:szCs w:val="28"/>
        </w:rPr>
        <w:t xml:space="preserve">            </w:t>
      </w:r>
    </w:p>
    <w:p w:rsidR="00602EA4" w:rsidRPr="003D1D76" w:rsidRDefault="00602EA4" w:rsidP="00602EA4">
      <w:pPr>
        <w:tabs>
          <w:tab w:val="left" w:pos="540"/>
        </w:tabs>
        <w:jc w:val="right"/>
        <w:rPr>
          <w:sz w:val="28"/>
          <w:szCs w:val="28"/>
        </w:rPr>
      </w:pPr>
    </w:p>
    <w:p w:rsidR="00602EA4" w:rsidRPr="003D1D76" w:rsidRDefault="00602EA4" w:rsidP="00602EA4">
      <w:pPr>
        <w:tabs>
          <w:tab w:val="left" w:pos="540"/>
        </w:tabs>
        <w:jc w:val="right"/>
        <w:rPr>
          <w:sz w:val="28"/>
          <w:szCs w:val="28"/>
        </w:rPr>
      </w:pPr>
    </w:p>
    <w:p w:rsidR="00602EA4" w:rsidRPr="003D1D76" w:rsidRDefault="00602EA4" w:rsidP="00602EA4">
      <w:pPr>
        <w:tabs>
          <w:tab w:val="left" w:pos="540"/>
        </w:tabs>
        <w:jc w:val="right"/>
        <w:rPr>
          <w:sz w:val="28"/>
          <w:szCs w:val="28"/>
        </w:rPr>
      </w:pPr>
    </w:p>
    <w:p w:rsidR="00602EA4" w:rsidRPr="003D1D76" w:rsidRDefault="00602EA4" w:rsidP="00602EA4">
      <w:pPr>
        <w:tabs>
          <w:tab w:val="left" w:pos="540"/>
        </w:tabs>
        <w:jc w:val="right"/>
        <w:rPr>
          <w:sz w:val="28"/>
          <w:szCs w:val="28"/>
        </w:rPr>
      </w:pPr>
    </w:p>
    <w:p w:rsidR="00602EA4" w:rsidRPr="003D1D76" w:rsidRDefault="00602EA4" w:rsidP="00602EA4">
      <w:pPr>
        <w:tabs>
          <w:tab w:val="left" w:pos="540"/>
        </w:tabs>
        <w:jc w:val="right"/>
        <w:rPr>
          <w:sz w:val="28"/>
          <w:szCs w:val="28"/>
        </w:rPr>
      </w:pPr>
    </w:p>
    <w:p w:rsidR="00602EA4" w:rsidRPr="003D1D76" w:rsidRDefault="00602EA4" w:rsidP="00602EA4">
      <w:pPr>
        <w:tabs>
          <w:tab w:val="left" w:pos="540"/>
        </w:tabs>
        <w:jc w:val="right"/>
        <w:rPr>
          <w:sz w:val="28"/>
          <w:szCs w:val="28"/>
        </w:rPr>
      </w:pPr>
    </w:p>
    <w:p w:rsidR="00602EA4" w:rsidRPr="003D1D76" w:rsidRDefault="00602EA4" w:rsidP="00602EA4">
      <w:pPr>
        <w:tabs>
          <w:tab w:val="left" w:pos="540"/>
        </w:tabs>
        <w:jc w:val="right"/>
        <w:rPr>
          <w:sz w:val="28"/>
          <w:szCs w:val="28"/>
        </w:rPr>
      </w:pPr>
    </w:p>
    <w:p w:rsidR="00B97F5E" w:rsidRPr="003D1D76" w:rsidRDefault="00B97F5E" w:rsidP="00B97F5E">
      <w:pPr>
        <w:tabs>
          <w:tab w:val="left" w:pos="540"/>
        </w:tabs>
        <w:jc w:val="right"/>
        <w:rPr>
          <w:sz w:val="28"/>
          <w:szCs w:val="28"/>
        </w:rPr>
      </w:pPr>
    </w:p>
    <w:p w:rsidR="00B97F5E" w:rsidRPr="003D1D76" w:rsidRDefault="00B97F5E" w:rsidP="00B97F5E">
      <w:pPr>
        <w:tabs>
          <w:tab w:val="left" w:pos="540"/>
        </w:tabs>
        <w:jc w:val="right"/>
        <w:rPr>
          <w:sz w:val="28"/>
          <w:szCs w:val="28"/>
        </w:rPr>
      </w:pPr>
    </w:p>
    <w:p w:rsidR="00B97F5E" w:rsidRPr="003D1D76" w:rsidRDefault="00B97F5E" w:rsidP="00B97F5E">
      <w:pPr>
        <w:tabs>
          <w:tab w:val="left" w:pos="540"/>
        </w:tabs>
        <w:jc w:val="right"/>
        <w:rPr>
          <w:sz w:val="28"/>
          <w:szCs w:val="28"/>
        </w:rPr>
      </w:pPr>
    </w:p>
    <w:p w:rsidR="00B97F5E" w:rsidRPr="003D1D76" w:rsidRDefault="00B97F5E" w:rsidP="00B97F5E">
      <w:pPr>
        <w:tabs>
          <w:tab w:val="left" w:pos="540"/>
        </w:tabs>
        <w:jc w:val="right"/>
        <w:rPr>
          <w:sz w:val="28"/>
          <w:szCs w:val="28"/>
        </w:rPr>
      </w:pPr>
    </w:p>
    <w:p w:rsidR="00B97F5E" w:rsidRPr="003D1D76" w:rsidRDefault="00B97F5E" w:rsidP="00B97F5E">
      <w:pPr>
        <w:tabs>
          <w:tab w:val="left" w:pos="540"/>
        </w:tabs>
        <w:jc w:val="right"/>
        <w:rPr>
          <w:sz w:val="28"/>
          <w:szCs w:val="28"/>
        </w:rPr>
      </w:pPr>
    </w:p>
    <w:p w:rsidR="00072635" w:rsidRPr="003D1D76" w:rsidRDefault="003D1D76">
      <w:pPr>
        <w:rPr>
          <w:sz w:val="28"/>
          <w:szCs w:val="28"/>
        </w:rPr>
      </w:pPr>
    </w:p>
    <w:sectPr w:rsidR="00072635" w:rsidRPr="003D1D76" w:rsidSect="00490A97">
      <w:footerReference w:type="even" r:id="rId5"/>
      <w:footerReference w:type="default" r:id="rId6"/>
      <w:footerReference w:type="first" r:id="rId7"/>
      <w:pgSz w:w="11906" w:h="16838"/>
      <w:pgMar w:top="1134" w:right="567" w:bottom="719" w:left="1701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7E7" w:rsidRDefault="003D1D7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547E7" w:rsidRDefault="003D1D76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5B9" w:rsidRDefault="003D1D76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9547E7" w:rsidRDefault="003D1D76">
    <w:pPr>
      <w:pStyle w:val="a3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B7D" w:rsidRDefault="003D1D76">
    <w:pPr>
      <w:pStyle w:val="a3"/>
    </w:pPr>
  </w:p>
  <w:p w:rsidR="000F05B9" w:rsidRDefault="003D1D76"/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7F5E"/>
    <w:rsid w:val="00342C7E"/>
    <w:rsid w:val="003D1D76"/>
    <w:rsid w:val="003F42A9"/>
    <w:rsid w:val="00602EA4"/>
    <w:rsid w:val="00776ABE"/>
    <w:rsid w:val="008F1041"/>
    <w:rsid w:val="00932E38"/>
    <w:rsid w:val="00B97F5E"/>
    <w:rsid w:val="00C90884"/>
    <w:rsid w:val="00EF36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F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7F5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B97F5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B97F5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footer"/>
    <w:basedOn w:val="a"/>
    <w:link w:val="a4"/>
    <w:uiPriority w:val="99"/>
    <w:rsid w:val="00B97F5E"/>
    <w:pPr>
      <w:tabs>
        <w:tab w:val="center" w:pos="4677"/>
        <w:tab w:val="right" w:pos="9355"/>
      </w:tabs>
    </w:pPr>
    <w:rPr>
      <w:rFonts w:ascii="Arial" w:hAnsi="Arial"/>
      <w:sz w:val="26"/>
      <w:szCs w:val="26"/>
    </w:rPr>
  </w:style>
  <w:style w:type="character" w:customStyle="1" w:styleId="a4">
    <w:name w:val="Нижний колонтитул Знак"/>
    <w:basedOn w:val="a0"/>
    <w:link w:val="a3"/>
    <w:uiPriority w:val="99"/>
    <w:rsid w:val="00B97F5E"/>
    <w:rPr>
      <w:rFonts w:ascii="Arial" w:eastAsia="Times New Roman" w:hAnsi="Arial" w:cs="Times New Roman"/>
      <w:sz w:val="26"/>
      <w:szCs w:val="26"/>
      <w:lang w:eastAsia="ru-RU"/>
    </w:rPr>
  </w:style>
  <w:style w:type="character" w:styleId="a5">
    <w:name w:val="page number"/>
    <w:basedOn w:val="a0"/>
    <w:semiHidden/>
    <w:rsid w:val="00B97F5E"/>
  </w:style>
  <w:style w:type="paragraph" w:customStyle="1" w:styleId="ConsPlusNormal">
    <w:name w:val="ConsPlusNormal"/>
    <w:rsid w:val="00B97F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iPriority w:val="99"/>
    <w:semiHidden/>
    <w:unhideWhenUsed/>
    <w:rsid w:val="00B97F5E"/>
    <w:pPr>
      <w:spacing w:before="100" w:beforeAutospacing="1" w:after="142" w:line="288" w:lineRule="auto"/>
    </w:pPr>
    <w:rPr>
      <w:color w:val="000000"/>
    </w:rPr>
  </w:style>
  <w:style w:type="paragraph" w:styleId="a7">
    <w:name w:val="Balloon Text"/>
    <w:basedOn w:val="a"/>
    <w:link w:val="a8"/>
    <w:uiPriority w:val="99"/>
    <w:semiHidden/>
    <w:unhideWhenUsed/>
    <w:rsid w:val="00B97F5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97F5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97F5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2</Pages>
  <Words>509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2020-11-12T06:27:00Z</dcterms:created>
  <dcterms:modified xsi:type="dcterms:W3CDTF">2020-11-12T11:10:00Z</dcterms:modified>
</cp:coreProperties>
</file>